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627A46">
        <w:rPr>
          <w:rFonts w:ascii="Times New Roman" w:eastAsia="MS Mincho" w:hAnsi="Times New Roman"/>
          <w:b/>
          <w:sz w:val="28"/>
          <w:szCs w:val="28"/>
        </w:rPr>
        <w:t>179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Масталиева </w:t>
      </w:r>
      <w:r>
        <w:rPr>
          <w:rFonts w:eastAsia="MS Mincho"/>
          <w:sz w:val="28"/>
          <w:szCs w:val="28"/>
        </w:rPr>
        <w:t>Эхтирама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Теймур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9E7BAA">
        <w:rPr>
          <w:rFonts w:eastAsia="MS Mincho"/>
          <w:sz w:val="28"/>
          <w:szCs w:val="28"/>
        </w:rPr>
        <w:t>Масталиев Э.Т.</w:t>
      </w:r>
      <w:r w:rsidR="008C77EF">
        <w:rPr>
          <w:rFonts w:eastAsia="MS Mincho"/>
          <w:sz w:val="28"/>
          <w:szCs w:val="28"/>
        </w:rPr>
        <w:t xml:space="preserve"> </w:t>
      </w:r>
      <w:r w:rsidR="009E7BAA">
        <w:rPr>
          <w:rFonts w:eastAsia="MS Mincho"/>
          <w:sz w:val="28"/>
          <w:szCs w:val="28"/>
        </w:rPr>
        <w:t>24.12.2024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9E7BAA">
        <w:rPr>
          <w:rFonts w:eastAsia="MS Mincho"/>
          <w:sz w:val="28"/>
          <w:szCs w:val="28"/>
        </w:rPr>
        <w:t xml:space="preserve">07 часов 48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8C77EF">
        <w:rPr>
          <w:rFonts w:eastAsia="MS Mincho"/>
          <w:sz w:val="28"/>
          <w:szCs w:val="28"/>
        </w:rPr>
        <w:t>710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9E7BAA">
        <w:rPr>
          <w:rFonts w:eastAsia="MS Mincho"/>
          <w:sz w:val="28"/>
          <w:szCs w:val="28"/>
        </w:rPr>
        <w:t xml:space="preserve">УАЗ ПИКАП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Масталиев Э.Т.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</w:t>
      </w:r>
      <w:r w:rsidRPr="00BE489F">
        <w:rPr>
          <w:rFonts w:eastAsia="MS Mincho"/>
          <w:sz w:val="28"/>
          <w:szCs w:val="28"/>
        </w:rPr>
        <w:t>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</w:t>
      </w:r>
      <w:r w:rsidRPr="00BE489F">
        <w:rPr>
          <w:rFonts w:eastAsia="MS Mincho"/>
          <w:sz w:val="28"/>
          <w:szCs w:val="28"/>
        </w:rPr>
        <w:t xml:space="preserve">описание события правонарушения аналогично изложенному выше), при составлении которого </w:t>
      </w:r>
      <w:r w:rsidR="009E7BAA">
        <w:rPr>
          <w:rFonts w:eastAsia="MS Mincho"/>
          <w:sz w:val="28"/>
          <w:szCs w:val="28"/>
        </w:rPr>
        <w:t>Масталиев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8C77EF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9E7BAA">
        <w:rPr>
          <w:rFonts w:eastAsia="MS Mincho"/>
          <w:sz w:val="28"/>
          <w:szCs w:val="28"/>
        </w:rPr>
        <w:t>Масталиев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 xml:space="preserve">подписал </w:t>
      </w:r>
      <w:r w:rsidRPr="00BE489F">
        <w:rPr>
          <w:rFonts w:eastAsia="MS Mincho"/>
          <w:sz w:val="28"/>
          <w:szCs w:val="28"/>
        </w:rPr>
        <w:t>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9E7BAA">
        <w:rPr>
          <w:snapToGrid w:val="0"/>
          <w:sz w:val="28"/>
          <w:szCs w:val="28"/>
        </w:rPr>
        <w:t>Масталиева Э.Т.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</w:t>
      </w:r>
      <w:r w:rsidRPr="00BE489F">
        <w:rPr>
          <w:snapToGrid w:val="0"/>
          <w:sz w:val="28"/>
          <w:szCs w:val="28"/>
        </w:rPr>
        <w:t xml:space="preserve">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</w:t>
      </w:r>
      <w:r w:rsidRPr="00BE489F">
        <w:rPr>
          <w:sz w:val="28"/>
          <w:szCs w:val="28"/>
        </w:rPr>
        <w:t>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</w:t>
      </w:r>
      <w:r w:rsidRPr="00BE489F">
        <w:rPr>
          <w:sz w:val="28"/>
          <w:szCs w:val="28"/>
        </w:rPr>
        <w:t>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</w:t>
      </w:r>
      <w:r w:rsidRPr="00BE489F">
        <w:rPr>
          <w:sz w:val="28"/>
          <w:szCs w:val="28"/>
        </w:rPr>
        <w:t>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</w:t>
      </w:r>
      <w:r w:rsidRPr="00BE489F">
        <w:rPr>
          <w:sz w:val="28"/>
          <w:szCs w:val="28"/>
        </w:rPr>
        <w:t xml:space="preserve">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</w:t>
      </w:r>
      <w:r w:rsidRPr="00BE489F">
        <w:rPr>
          <w:sz w:val="28"/>
          <w:szCs w:val="28"/>
        </w:rPr>
        <w:t>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</w:t>
      </w:r>
      <w:r w:rsidRPr="00BE489F">
        <w:rPr>
          <w:sz w:val="28"/>
          <w:szCs w:val="28"/>
        </w:rPr>
        <w:t xml:space="preserve">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9E7BAA">
        <w:rPr>
          <w:sz w:val="28"/>
          <w:szCs w:val="28"/>
        </w:rPr>
        <w:t>Масталиева Э.Т.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 xml:space="preserve">При </w:t>
      </w:r>
      <w:r w:rsidRPr="00BE489F">
        <w:rPr>
          <w:sz w:val="28"/>
          <w:szCs w:val="28"/>
        </w:rPr>
        <w:t>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</w:t>
      </w:r>
      <w:r w:rsidRPr="00607F15">
        <w:rPr>
          <w:sz w:val="28"/>
          <w:szCs w:val="28"/>
        </w:rPr>
        <w:t>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</w:t>
      </w:r>
      <w:r w:rsidRPr="003615C5">
        <w:rPr>
          <w:sz w:val="28"/>
          <w:szCs w:val="28"/>
        </w:rPr>
        <w:t xml:space="preserve">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</w:t>
      </w:r>
      <w:r>
        <w:rPr>
          <w:sz w:val="28"/>
          <w:szCs w:val="28"/>
        </w:rPr>
        <w:t>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</w:t>
      </w:r>
      <w:r w:rsidRPr="00607F15">
        <w:rPr>
          <w:rFonts w:eastAsia="MS Mincho"/>
          <w:sz w:val="28"/>
          <w:szCs w:val="28"/>
        </w:rPr>
        <w:t>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>Гр-на</w:t>
      </w:r>
      <w:r w:rsidRPr="008C77EF" w:rsidR="008C77EF">
        <w:rPr>
          <w:rFonts w:eastAsia="MS Mincho"/>
          <w:sz w:val="28"/>
          <w:szCs w:val="28"/>
        </w:rPr>
        <w:t xml:space="preserve"> </w:t>
      </w:r>
      <w:r w:rsidR="009E7BAA">
        <w:rPr>
          <w:rFonts w:eastAsia="MS Mincho"/>
          <w:sz w:val="28"/>
          <w:szCs w:val="28"/>
        </w:rPr>
        <w:t xml:space="preserve">Масталиева Эхтирама Теймур оглы </w:t>
      </w:r>
      <w:r w:rsidR="00A1011B">
        <w:rPr>
          <w:rFonts w:eastAsia="MS Mincho"/>
          <w:sz w:val="28"/>
          <w:szCs w:val="28"/>
        </w:rPr>
        <w:t>признать виновным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E153E5">
        <w:rPr>
          <w:rFonts w:eastAsia="MS Mincho"/>
          <w:sz w:val="28"/>
          <w:szCs w:val="28"/>
        </w:rPr>
        <w:t>. 12.15 КоАП РФ</w:t>
      </w:r>
      <w:r w:rsidR="00627A46">
        <w:rPr>
          <w:rFonts w:eastAsia="MS Mincho"/>
          <w:sz w:val="28"/>
          <w:szCs w:val="28"/>
        </w:rPr>
        <w:t>, и назначить ему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Счет </w:t>
            </w:r>
            <w:r w:rsidRPr="00607F15">
              <w:rPr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 xml:space="preserve">КБК: 18811601123010001140, УИН </w:t>
      </w:r>
      <w:r w:rsidRPr="00607F15">
        <w:rPr>
          <w:sz w:val="28"/>
          <w:szCs w:val="28"/>
        </w:rPr>
        <w:t>18810486240</w:t>
      </w:r>
      <w:r w:rsidR="00E153E5">
        <w:rPr>
          <w:sz w:val="28"/>
          <w:szCs w:val="28"/>
        </w:rPr>
        <w:t>91022</w:t>
      </w:r>
      <w:r w:rsidR="008C77EF">
        <w:rPr>
          <w:sz w:val="28"/>
          <w:szCs w:val="28"/>
        </w:rPr>
        <w:t>4</w:t>
      </w:r>
      <w:r w:rsidR="009E7BAA">
        <w:rPr>
          <w:sz w:val="28"/>
          <w:szCs w:val="28"/>
        </w:rPr>
        <w:t>846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</w:t>
      </w:r>
      <w:r w:rsidRPr="00607F15">
        <w:rPr>
          <w:sz w:val="28"/>
          <w:szCs w:val="28"/>
        </w:rPr>
        <w:t>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</w:t>
      </w:r>
      <w:r w:rsidRPr="00607F15">
        <w:rPr>
          <w:sz w:val="28"/>
          <w:szCs w:val="28"/>
        </w:rPr>
        <w:t>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</w:t>
      </w:r>
      <w:r w:rsidRPr="00607F15">
        <w:rPr>
          <w:sz w:val="28"/>
          <w:szCs w:val="28"/>
        </w:rPr>
        <w:t xml:space="preserve">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B56DD8">
        <w:rPr>
          <w:sz w:val="28"/>
          <w:szCs w:val="28"/>
        </w:rPr>
        <w:t>шести месяцев</w:t>
      </w:r>
      <w:r w:rsidRPr="00607F15">
        <w:rPr>
          <w:sz w:val="28"/>
          <w:szCs w:val="28"/>
        </w:rPr>
        <w:t xml:space="preserve">. С учетом материального положения лица, привлеченного к административной ответственности, </w:t>
      </w:r>
      <w:r w:rsidRPr="00607F15">
        <w:rPr>
          <w:sz w:val="28"/>
          <w:szCs w:val="28"/>
        </w:rPr>
        <w:t>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</w:t>
      </w:r>
      <w:r w:rsidRPr="00607F15">
        <w:rPr>
          <w:sz w:val="28"/>
          <w:szCs w:val="28"/>
        </w:rPr>
        <w:t xml:space="preserve">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607F15">
        <w:rPr>
          <w:sz w:val="28"/>
          <w:szCs w:val="28"/>
        </w:rPr>
        <w:t xml:space="preserve">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назначении административ</w:t>
      </w:r>
      <w:r w:rsidRPr="00607F15">
        <w:rPr>
          <w:sz w:val="28"/>
          <w:szCs w:val="28"/>
        </w:rPr>
        <w:t>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</w:t>
      </w:r>
      <w:r w:rsidRPr="00607F15">
        <w:rPr>
          <w:sz w:val="28"/>
          <w:szCs w:val="28"/>
        </w:rPr>
        <w:t xml:space="preserve">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</w:t>
      </w:r>
      <w:r w:rsidRPr="00607F15">
        <w:rPr>
          <w:sz w:val="28"/>
          <w:szCs w:val="28"/>
        </w:rPr>
        <w:t>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607F15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</w:t>
      </w:r>
      <w:r w:rsidRPr="00607F15">
        <w:rPr>
          <w:rFonts w:eastAsia="MS Mincho"/>
          <w:sz w:val="28"/>
          <w:szCs w:val="28"/>
        </w:rPr>
        <w:t>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735E5A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4FDB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3BFE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5E5A"/>
    <w:rsid w:val="0073711A"/>
    <w:rsid w:val="007550F8"/>
    <w:rsid w:val="0075570E"/>
    <w:rsid w:val="00757090"/>
    <w:rsid w:val="00771932"/>
    <w:rsid w:val="00780248"/>
    <w:rsid w:val="00784825"/>
    <w:rsid w:val="00797C31"/>
    <w:rsid w:val="00797DC4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EFA2-24AF-4B6F-BEFE-40EBAA6A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